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3E" w:rsidRDefault="006F5FC9" w:rsidP="006F5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6023E" w:rsidRDefault="00C6023E" w:rsidP="006F5FC9">
      <w:pPr>
        <w:rPr>
          <w:rFonts w:ascii="Times New Roman" w:hAnsi="Times New Roman" w:cs="Times New Roman"/>
          <w:sz w:val="28"/>
          <w:szCs w:val="28"/>
        </w:rPr>
      </w:pPr>
    </w:p>
    <w:p w:rsidR="004943C7" w:rsidRDefault="00C6023E" w:rsidP="006F5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5FC9" w:rsidRPr="006F5FC9">
        <w:rPr>
          <w:rFonts w:ascii="Times New Roman" w:hAnsi="Times New Roman" w:cs="Times New Roman"/>
          <w:sz w:val="28"/>
          <w:szCs w:val="28"/>
        </w:rPr>
        <w:t>20 ноября в детском с</w:t>
      </w:r>
      <w:r w:rsidR="006F5FC9">
        <w:rPr>
          <w:rFonts w:ascii="Times New Roman" w:hAnsi="Times New Roman" w:cs="Times New Roman"/>
          <w:sz w:val="28"/>
          <w:szCs w:val="28"/>
        </w:rPr>
        <w:t>анатории проведено мероприятие «</w:t>
      </w:r>
      <w:r w:rsidR="006F5FC9" w:rsidRPr="006F5FC9">
        <w:rPr>
          <w:rFonts w:ascii="Times New Roman" w:hAnsi="Times New Roman" w:cs="Times New Roman"/>
          <w:sz w:val="28"/>
          <w:szCs w:val="28"/>
        </w:rPr>
        <w:t>Всероссийский день правовой помощи детям»</w:t>
      </w:r>
      <w:r w:rsidR="009F56ED">
        <w:rPr>
          <w:rFonts w:ascii="Times New Roman" w:hAnsi="Times New Roman" w:cs="Times New Roman"/>
          <w:sz w:val="28"/>
          <w:szCs w:val="28"/>
        </w:rPr>
        <w:t>. В ходе него</w:t>
      </w:r>
      <w:r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="009F56ED">
        <w:rPr>
          <w:rFonts w:ascii="Times New Roman" w:hAnsi="Times New Roman" w:cs="Times New Roman"/>
          <w:sz w:val="28"/>
          <w:szCs w:val="28"/>
        </w:rPr>
        <w:t xml:space="preserve"> познакомили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9F56ED">
        <w:rPr>
          <w:rFonts w:ascii="Times New Roman" w:hAnsi="Times New Roman" w:cs="Times New Roman"/>
          <w:sz w:val="28"/>
          <w:szCs w:val="28"/>
        </w:rPr>
        <w:t xml:space="preserve"> с Конвенцией о правах ребёнка, были рассмотрены права детей, записанные в Конституции РФ, во Всеобщей декларации прав человека, обсуждались жизненные ситуации.</w:t>
      </w:r>
      <w:r w:rsidR="00C12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23E" w:rsidRPr="006F5FC9" w:rsidRDefault="00C6023E" w:rsidP="00C602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0100" cy="3455990"/>
            <wp:effectExtent l="19050" t="0" r="0" b="0"/>
            <wp:docPr id="1" name="Рисунок 1" descr="C:\Users\Admin\Desktop\DSCN9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SCN98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5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023E" w:rsidRPr="006F5FC9" w:rsidSect="00756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FC9"/>
    <w:rsid w:val="001E7219"/>
    <w:rsid w:val="004943C7"/>
    <w:rsid w:val="006F5FC9"/>
    <w:rsid w:val="00756C03"/>
    <w:rsid w:val="009F56ED"/>
    <w:rsid w:val="00C12412"/>
    <w:rsid w:val="00C6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2017-11-20T04:03:00Z</dcterms:created>
  <dcterms:modified xsi:type="dcterms:W3CDTF">2017-11-20T08:25:00Z</dcterms:modified>
</cp:coreProperties>
</file>